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10-2026-15-Ö-VOB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Klimatisierung Aula Warnowschule Papendorf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Klimatechnik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